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31" w:rsidRPr="00A76731" w:rsidRDefault="00A76731" w:rsidP="00A76731">
      <w:pPr>
        <w:numPr>
          <w:ilvl w:val="0"/>
          <w:numId w:val="1"/>
        </w:numPr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Prosimy o potwierdzenie, że Zamawiający zgadza się, aby integralną część Umowy leasingu stanowiła oparta o jedną, roczną, ryczałtową opłatę tabela opłat i prowizji w wysokości: 200 zł netto. 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Tabela opłat jest częścią OWUL – co gwarantuje Klientom niezmienność warunków przez cały okres trwania Umowy.</w:t>
      </w:r>
    </w:p>
    <w:p w:rsidR="00A76731" w:rsidRPr="00A76731" w:rsidRDefault="00A76731" w:rsidP="00A76731">
      <w:pPr>
        <w:ind w:left="720"/>
        <w:rPr>
          <w:rFonts w:ascii="Times New Roman" w:eastAsia="Times New Roman" w:hAnsi="Times New Roman" w:cs="Times New Roman"/>
          <w:u w:val="single"/>
        </w:rPr>
      </w:pPr>
      <w:r w:rsidRPr="00A76731">
        <w:rPr>
          <w:rFonts w:ascii="Times New Roman" w:eastAsia="Times New Roman" w:hAnsi="Times New Roman" w:cs="Times New Roman"/>
          <w:u w:val="single"/>
        </w:rPr>
        <w:t>Odp. Zgadzamy się, aby integralną część</w:t>
      </w:r>
      <w:r w:rsidRPr="00A76731">
        <w:rPr>
          <w:rFonts w:ascii="Tahoma" w:eastAsia="Times New Roman" w:hAnsi="Tahoma" w:cs="Tahoma"/>
          <w:sz w:val="20"/>
          <w:szCs w:val="20"/>
          <w:u w:val="single"/>
        </w:rPr>
        <w:t xml:space="preserve"> </w:t>
      </w:r>
      <w:r w:rsidRPr="00A76731">
        <w:rPr>
          <w:rFonts w:ascii="Times New Roman" w:eastAsia="Times New Roman" w:hAnsi="Times New Roman" w:cs="Times New Roman"/>
          <w:u w:val="single"/>
        </w:rPr>
        <w:t xml:space="preserve">Umowy leasingu stanowiła oparta o jedną, roczną, ryczałtową opłatę tabela opłat i prowizji w wysokości: 200 zł netto, </w:t>
      </w:r>
      <w:proofErr w:type="spellStart"/>
      <w:r w:rsidRPr="00A76731">
        <w:rPr>
          <w:rFonts w:ascii="Times New Roman" w:eastAsia="Times New Roman" w:hAnsi="Times New Roman" w:cs="Times New Roman"/>
          <w:u w:val="single"/>
        </w:rPr>
        <w:t>którazastępuje</w:t>
      </w:r>
      <w:proofErr w:type="spellEnd"/>
      <w:r w:rsidRPr="00A76731">
        <w:rPr>
          <w:rFonts w:ascii="Times New Roman" w:eastAsia="Times New Roman" w:hAnsi="Times New Roman" w:cs="Times New Roman"/>
          <w:u w:val="single"/>
        </w:rPr>
        <w:t xml:space="preserve"> większość wycenianych oddzielnie czynności związanych z posprzedażową obsługą Umowy leasingu. </w:t>
      </w:r>
    </w:p>
    <w:p w:rsidR="00A76731" w:rsidRDefault="00A76731" w:rsidP="00A76731">
      <w:r>
        <w:rPr>
          <w:rFonts w:ascii="Tahoma" w:hAnsi="Tahoma" w:cs="Tahoma"/>
          <w:sz w:val="20"/>
          <w:szCs w:val="20"/>
        </w:rPr>
        <w:t> </w:t>
      </w:r>
    </w:p>
    <w:p w:rsidR="00A76731" w:rsidRPr="00A76731" w:rsidRDefault="00A76731" w:rsidP="00A76731">
      <w:pPr>
        <w:numPr>
          <w:ilvl w:val="0"/>
          <w:numId w:val="2"/>
        </w:numPr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Uprzejmie proszę o akceptację pobierania faktur w wersji elektronicznej z dedykowanego portalu klienta.</w:t>
      </w:r>
    </w:p>
    <w:p w:rsidR="00A76731" w:rsidRPr="00A76731" w:rsidRDefault="00A76731" w:rsidP="00A76731">
      <w:pPr>
        <w:ind w:left="720"/>
        <w:rPr>
          <w:rFonts w:ascii="Times New Roman" w:eastAsia="Times New Roman" w:hAnsi="Times New Roman" w:cs="Times New Roman"/>
          <w:u w:val="single"/>
        </w:rPr>
      </w:pPr>
      <w:r w:rsidRPr="00A76731">
        <w:rPr>
          <w:rFonts w:ascii="Times New Roman" w:eastAsia="Times New Roman" w:hAnsi="Times New Roman" w:cs="Times New Roman"/>
          <w:u w:val="single"/>
        </w:rPr>
        <w:t>Odp. Zgadzamy się na pobieranie faktur w wersji elektronicznej z dedykowanego portalu klienta.</w:t>
      </w:r>
    </w:p>
    <w:p w:rsidR="00A76731" w:rsidRDefault="00A76731" w:rsidP="00A76731">
      <w:pPr>
        <w:ind w:left="720"/>
      </w:pPr>
    </w:p>
    <w:p w:rsidR="00A76731" w:rsidRPr="00DE7A4A" w:rsidRDefault="00A76731" w:rsidP="00A76731">
      <w:pPr>
        <w:numPr>
          <w:ilvl w:val="0"/>
          <w:numId w:val="3"/>
        </w:numPr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Proszę o potwierdzenie, że Zamawiający pokryje opłaty z tytułu usług realizowanych na jego </w:t>
      </w:r>
      <w:proofErr w:type="spellStart"/>
      <w:r>
        <w:rPr>
          <w:rFonts w:ascii="Tahoma" w:eastAsia="Times New Roman" w:hAnsi="Tahoma" w:cs="Tahoma"/>
          <w:sz w:val="20"/>
          <w:szCs w:val="20"/>
        </w:rPr>
        <w:t>wniosek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lub z jego winy w trakcie trwania Umowy leasingu, np. koszty wznowienia Umowy leasingu po jej rozwiązaniu, koszty przekazania pełnomocnikowi Leasingodawcy obsługi spłaty należności przeterminowanych, koszty monitów w przypadku opóźnienia Zamawiającego w dokonywaniu płatności poszczególnych faktur, koszty monitu, gdy Zamawiający nie przekaże Leasingodawcy informacji o wznowieniu polisy w terminie określonym w OWUL, koszt opłaty, gdy Zamawiający nie dostarczy polisy w terminie określonym w OWUL, koszt wydania wtórnika dowodu rejestracyjnego, koszt opłaty za obsługę ubezpieczenia Sprzętu przez Leasingodawcę, gdy Zamawiający nie prześle w terminie kopii umowy ubezpieczenia lub polisy ubezpieczenia, koszt likwidacji szkody częściowej. Ww. opłaty mogą wystąpić w trakcie trwania Umowy leasingu, ale nie muszą, zależą one od zlecenia przez Zamawiającego dodatkowych czynności, dlatego Wykonawca nie jest w stanie doliczyć ww. opłat do ceny oferty.</w:t>
      </w:r>
    </w:p>
    <w:p w:rsidR="00DE7A4A" w:rsidRPr="00DE7A4A" w:rsidRDefault="00DE7A4A" w:rsidP="00DE7A4A">
      <w:pPr>
        <w:ind w:left="720"/>
        <w:rPr>
          <w:rFonts w:ascii="Times New Roman" w:eastAsia="Times New Roman" w:hAnsi="Times New Roman" w:cs="Times New Roman"/>
          <w:u w:val="single"/>
        </w:rPr>
      </w:pPr>
      <w:r w:rsidRPr="00DE7A4A">
        <w:rPr>
          <w:rFonts w:ascii="Times New Roman" w:eastAsia="Times New Roman" w:hAnsi="Times New Roman" w:cs="Times New Roman"/>
          <w:u w:val="single"/>
        </w:rPr>
        <w:t>Odp. Zgadzamy się pokryć opłaty ty</w:t>
      </w:r>
      <w:r>
        <w:rPr>
          <w:rFonts w:ascii="Times New Roman" w:eastAsia="Times New Roman" w:hAnsi="Times New Roman" w:cs="Times New Roman"/>
          <w:u w:val="single"/>
        </w:rPr>
        <w:t xml:space="preserve">tułu usług realizowanych na nasz </w:t>
      </w:r>
      <w:proofErr w:type="spellStart"/>
      <w:r>
        <w:rPr>
          <w:rFonts w:ascii="Times New Roman" w:eastAsia="Times New Roman" w:hAnsi="Times New Roman" w:cs="Times New Roman"/>
          <w:u w:val="single"/>
        </w:rPr>
        <w:t>wniosek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lub z naszej</w:t>
      </w:r>
      <w:r w:rsidRPr="00DE7A4A">
        <w:rPr>
          <w:rFonts w:ascii="Times New Roman" w:eastAsia="Times New Roman" w:hAnsi="Times New Roman" w:cs="Times New Roman"/>
          <w:u w:val="single"/>
        </w:rPr>
        <w:t xml:space="preserve"> winy w trakcie trwania Umowy leasingu, np. koszty wznowienia Umowy leasingu po jej rozwiązaniu, koszty przekazania pełnomocnikowi Leasingodawcy obsługi spłaty należności przeterminowanych, koszty monitów w przypadku opóźnienia Zamawiającego w dokonywaniu płatności poszczególnych faktur, koszty monitu, gdy Zamawiający nie przekaże Leasingodawcy informacji o wznowieniu polisy w terminie określonym w OWUL, koszt opłaty, gdy Zamawiający nie dostarczy polisy w terminie określonym w OWUL, koszt wydania wtórnika dowodu rejestracyjnego, koszt opłaty za obsługę ubezpieczenia Sprzętu przez Leasingodawcę, gdy Zamawiający nie prześle w terminie kopii umowy ubezpieczenia lub polisy ubezpieczenia, koszt likwidacji szkody częściowej. </w:t>
      </w:r>
      <w:r>
        <w:rPr>
          <w:rFonts w:ascii="Times New Roman" w:eastAsia="Times New Roman" w:hAnsi="Times New Roman" w:cs="Times New Roman"/>
          <w:u w:val="single"/>
        </w:rPr>
        <w:t>Przyjmujemy do wiadomości że w</w:t>
      </w:r>
      <w:r w:rsidRPr="00DE7A4A">
        <w:rPr>
          <w:rFonts w:ascii="Times New Roman" w:eastAsia="Times New Roman" w:hAnsi="Times New Roman" w:cs="Times New Roman"/>
          <w:u w:val="single"/>
        </w:rPr>
        <w:t>w. opłaty mogą wystąpić w trakcie trwania Umowy leasingu, ale nie muszą, zależą one od zlecenia przez Zamawiającego dodatkowych czynności, dlatego Wykonawca nie jest w stanie doliczyć ww. opłat do ceny oferty.</w:t>
      </w:r>
    </w:p>
    <w:p w:rsidR="00A76731" w:rsidRDefault="00A76731" w:rsidP="00A76731">
      <w:pPr>
        <w:ind w:left="720"/>
      </w:pPr>
      <w:r>
        <w:rPr>
          <w:rFonts w:ascii="Tahoma" w:hAnsi="Tahoma" w:cs="Tahoma"/>
          <w:sz w:val="20"/>
          <w:szCs w:val="20"/>
        </w:rPr>
        <w:t> </w:t>
      </w:r>
    </w:p>
    <w:p w:rsidR="00A76731" w:rsidRDefault="00A76731" w:rsidP="00A76731">
      <w:pPr>
        <w:numPr>
          <w:ilvl w:val="0"/>
          <w:numId w:val="4"/>
        </w:numPr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Prosimy o potwierdzenie, że Zamawiający będzie dokonywał: </w:t>
      </w:r>
      <w:r>
        <w:rPr>
          <w:rFonts w:ascii="Tahoma" w:eastAsia="Times New Roman" w:hAnsi="Tahoma" w:cs="Tahoma"/>
          <w:sz w:val="20"/>
          <w:szCs w:val="20"/>
        </w:rPr>
        <w:br/>
        <w:t>a) rozliczeń, zgłoszeń dotyczących opłat leasingowych i ubezpieczenia Przedmiotu Leasingu tylko z Finansującym,</w:t>
      </w:r>
    </w:p>
    <w:p w:rsidR="00A76731" w:rsidRDefault="00A76731" w:rsidP="00A76731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rozliczeń (w tyt. z kar umownych), zgłoszeń wynikających z warunków gwarancji, serwisu przedmiotu leasingu, jego utrzymania bezpośrednio z Dostawcą.</w:t>
      </w:r>
    </w:p>
    <w:p w:rsidR="00A76731" w:rsidRPr="00DE7A4A" w:rsidRDefault="00DE7A4A" w:rsidP="00A76731">
      <w:pPr>
        <w:ind w:left="720"/>
        <w:rPr>
          <w:rFonts w:ascii="Times New Roman" w:eastAsia="Times New Roman" w:hAnsi="Times New Roman" w:cs="Times New Roman"/>
          <w:u w:val="single"/>
        </w:rPr>
      </w:pPr>
      <w:r w:rsidRPr="00DE7A4A">
        <w:rPr>
          <w:rFonts w:ascii="Times New Roman" w:eastAsia="Times New Roman" w:hAnsi="Times New Roman" w:cs="Times New Roman"/>
          <w:u w:val="single"/>
        </w:rPr>
        <w:t>Odp. Potwierdzamy, ze będziemy dokonywać:</w:t>
      </w:r>
    </w:p>
    <w:p w:rsidR="00DE7A4A" w:rsidRPr="00DE7A4A" w:rsidRDefault="00DE7A4A" w:rsidP="00DE7A4A">
      <w:pPr>
        <w:ind w:left="720"/>
        <w:rPr>
          <w:rFonts w:ascii="Times New Roman" w:eastAsia="Times New Roman" w:hAnsi="Times New Roman" w:cs="Times New Roman"/>
          <w:u w:val="single"/>
        </w:rPr>
      </w:pPr>
      <w:r w:rsidRPr="00DE7A4A">
        <w:rPr>
          <w:rFonts w:ascii="Times New Roman" w:eastAsia="Times New Roman" w:hAnsi="Times New Roman" w:cs="Times New Roman"/>
          <w:u w:val="single"/>
        </w:rPr>
        <w:t>a) rozliczeń, zgłoszeń dotyczących opłat leasingowych i ubezpieczenia Przedmiotu Leasingu tylko z Finansującym,</w:t>
      </w:r>
    </w:p>
    <w:p w:rsidR="00DE7A4A" w:rsidRDefault="00DE7A4A" w:rsidP="00DE7A4A">
      <w:pPr>
        <w:ind w:left="720"/>
        <w:rPr>
          <w:rFonts w:ascii="Times New Roman" w:eastAsia="Times New Roman" w:hAnsi="Times New Roman" w:cs="Times New Roman"/>
          <w:u w:val="single"/>
        </w:rPr>
      </w:pPr>
      <w:r w:rsidRPr="00DE7A4A">
        <w:rPr>
          <w:rFonts w:ascii="Times New Roman" w:eastAsia="Times New Roman" w:hAnsi="Times New Roman" w:cs="Times New Roman"/>
          <w:u w:val="single"/>
        </w:rPr>
        <w:t>b) rozliczeń (w tyt. z kar umownych), zgłoszeń wynikających z warunków gwarancji, serwisu przedmiotu leasingu, jego utrzymania bezpośrednio z Dostawcą</w:t>
      </w:r>
      <w:r>
        <w:rPr>
          <w:rFonts w:ascii="Times New Roman" w:eastAsia="Times New Roman" w:hAnsi="Times New Roman" w:cs="Times New Roman"/>
          <w:u w:val="single"/>
        </w:rPr>
        <w:t>.</w:t>
      </w:r>
    </w:p>
    <w:p w:rsidR="00DE7A4A" w:rsidRPr="00DE7A4A" w:rsidRDefault="00DE7A4A" w:rsidP="00DE7A4A">
      <w:pPr>
        <w:ind w:left="720"/>
        <w:rPr>
          <w:rFonts w:ascii="Times New Roman" w:eastAsia="Times New Roman" w:hAnsi="Times New Roman" w:cs="Times New Roman"/>
          <w:u w:val="single"/>
        </w:rPr>
      </w:pPr>
    </w:p>
    <w:p w:rsidR="00A76731" w:rsidRDefault="00A76731" w:rsidP="00A76731">
      <w:pPr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Proszę o potwierdzenie, że Zamawiający poniesie koszt opłaty za rejestrację. Zamawiający będzie zobowiązany do jego poniesienia na podstawie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refaktury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wystawionej w trakcie trwania </w:t>
      </w: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umowy leasingu przez Wykonawcę – Finansującego. Założenie to jest zgodne z kodeksowym ujęciem umowy leasingu, zgodnie z którym wszelkie podatki, opłaty i inne ciężary związane z korzystaniem  i posiadaniem leasingowanego dobra, ponosi korzystający. </w:t>
      </w:r>
    </w:p>
    <w:p w:rsidR="00DA1BB9" w:rsidRDefault="00DA1BB9" w:rsidP="00DA1BB9">
      <w:pPr>
        <w:ind w:left="720"/>
        <w:rPr>
          <w:rFonts w:ascii="Tahoma" w:eastAsia="Times New Roman" w:hAnsi="Tahoma" w:cs="Tahoma"/>
          <w:sz w:val="20"/>
          <w:szCs w:val="20"/>
        </w:rPr>
      </w:pPr>
      <w:r w:rsidRPr="00DA1BB9">
        <w:rPr>
          <w:rFonts w:ascii="Times New Roman" w:eastAsia="Times New Roman" w:hAnsi="Times New Roman" w:cs="Times New Roman"/>
          <w:u w:val="single"/>
        </w:rPr>
        <w:t>Odp. Patrz Rozdział I lit. j) ZO (warunki leasingu)</w:t>
      </w:r>
    </w:p>
    <w:p w:rsidR="00A76731" w:rsidRDefault="00A76731" w:rsidP="00A76731">
      <w:pPr>
        <w:pStyle w:val="Akapitzlist"/>
        <w:rPr>
          <w:rFonts w:ascii="Tahoma" w:hAnsi="Tahoma" w:cs="Tahoma"/>
          <w:sz w:val="20"/>
          <w:szCs w:val="20"/>
        </w:rPr>
      </w:pPr>
    </w:p>
    <w:p w:rsidR="00A76731" w:rsidRPr="00DE7A4A" w:rsidRDefault="00A76731" w:rsidP="00DE7A4A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DE7A4A">
        <w:rPr>
          <w:rFonts w:ascii="Tahoma" w:hAnsi="Tahoma" w:cs="Tahoma"/>
          <w:sz w:val="20"/>
          <w:szCs w:val="20"/>
        </w:rPr>
        <w:t xml:space="preserve">Czy Zamawiający poniesie koszt podatku od środków transportu? Koszt ten przewidywany jest corocznie uchwałą rady danej gminy. </w:t>
      </w:r>
      <w:r w:rsidRPr="00DE7A4A">
        <w:rPr>
          <w:rFonts w:ascii="Tahoma" w:hAnsi="Tahoma" w:cs="Tahoma"/>
          <w:sz w:val="20"/>
          <w:szCs w:val="20"/>
          <w:lang w:eastAsia="pl-PL"/>
        </w:rPr>
        <w:t xml:space="preserve">Zamawiający będzie zobowiązany do jego poniesienia na podstawie </w:t>
      </w:r>
      <w:proofErr w:type="spellStart"/>
      <w:r w:rsidRPr="00DE7A4A">
        <w:rPr>
          <w:rFonts w:ascii="Tahoma" w:hAnsi="Tahoma" w:cs="Tahoma"/>
          <w:sz w:val="20"/>
          <w:szCs w:val="20"/>
          <w:lang w:eastAsia="pl-PL"/>
        </w:rPr>
        <w:t>re</w:t>
      </w:r>
      <w:proofErr w:type="spellEnd"/>
      <w:r w:rsidRPr="00DE7A4A">
        <w:rPr>
          <w:rFonts w:ascii="Tahoma" w:hAnsi="Tahoma" w:cs="Tahoma"/>
          <w:sz w:val="20"/>
          <w:szCs w:val="20"/>
          <w:lang w:eastAsia="pl-PL"/>
        </w:rPr>
        <w:t xml:space="preserve"> faktury wystawionej w trakcie trwania umowy leasingu przez Wykonawcę. </w:t>
      </w:r>
      <w:r w:rsidRPr="00DE7A4A">
        <w:rPr>
          <w:rFonts w:ascii="Tahoma" w:hAnsi="Tahoma" w:cs="Tahoma"/>
          <w:sz w:val="20"/>
          <w:szCs w:val="20"/>
        </w:rPr>
        <w:t>Z góry więc nie można przewidzieć jego kosztu w czasie trwania umowy leasingu. Ponoszenie jej przez Zamawiającego jest zgodne z kodeksową regulacją, która wskazuje, że ciężary i podatki związane z posiadaniem i użytkowaniem sprzętu ponosi korzystający.</w:t>
      </w:r>
    </w:p>
    <w:p w:rsidR="00DE7A4A" w:rsidRPr="00DE7A4A" w:rsidRDefault="00DE7A4A" w:rsidP="00DE7A4A">
      <w:pPr>
        <w:ind w:left="720"/>
        <w:rPr>
          <w:rFonts w:ascii="Times New Roman" w:eastAsia="Times New Roman" w:hAnsi="Times New Roman" w:cs="Times New Roman"/>
          <w:u w:val="single"/>
        </w:rPr>
      </w:pPr>
      <w:r w:rsidRPr="00DE7A4A">
        <w:rPr>
          <w:rFonts w:ascii="Times New Roman" w:eastAsia="Times New Roman" w:hAnsi="Times New Roman" w:cs="Times New Roman"/>
          <w:u w:val="single"/>
        </w:rPr>
        <w:t>Odp. Zgadzamy się na obciążenie nas kosztami podatku od środków transportu.</w:t>
      </w:r>
    </w:p>
    <w:p w:rsidR="00DE7A4A" w:rsidRPr="00DE7A4A" w:rsidRDefault="00DE7A4A" w:rsidP="00DE7A4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A76731" w:rsidRDefault="00A76731" w:rsidP="00A76731">
      <w:pPr>
        <w:numPr>
          <w:ilvl w:val="0"/>
          <w:numId w:val="6"/>
        </w:numPr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Uprzejmie proszę o potwierdzenie, że Zamawiający dopuści, aby umowa leasingu została podpisana przez Zamawiającego w oparciu o aktualną stawkę WIBOR 1M obowiązującą w dniu podpisania umowy.</w:t>
      </w:r>
    </w:p>
    <w:p w:rsidR="00DE7A4A" w:rsidRPr="00DA1BB9" w:rsidRDefault="00DE7A4A" w:rsidP="00DA1BB9">
      <w:pPr>
        <w:ind w:left="720"/>
        <w:rPr>
          <w:rFonts w:ascii="Times New Roman" w:eastAsia="Times New Roman" w:hAnsi="Times New Roman" w:cs="Times New Roman"/>
          <w:u w:val="single"/>
        </w:rPr>
      </w:pPr>
      <w:r w:rsidRPr="00DA1BB9">
        <w:rPr>
          <w:rFonts w:ascii="Times New Roman" w:eastAsia="Times New Roman" w:hAnsi="Times New Roman" w:cs="Times New Roman"/>
          <w:u w:val="single"/>
        </w:rPr>
        <w:t xml:space="preserve">Odp. Zgadzamy się, </w:t>
      </w:r>
      <w:r w:rsidR="00DA1BB9" w:rsidRPr="00DA1BB9">
        <w:rPr>
          <w:rFonts w:ascii="Times New Roman" w:eastAsia="Times New Roman" w:hAnsi="Times New Roman" w:cs="Times New Roman"/>
          <w:u w:val="single"/>
        </w:rPr>
        <w:t>aby umowa leasingu została podpisana przez Zamawiającego w oparciu o aktualną stawkę WIBOR 1M obowiązującą w dniu podpisania umowy.</w:t>
      </w:r>
    </w:p>
    <w:p w:rsidR="00A76731" w:rsidRDefault="00A76731" w:rsidP="00A76731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A76731" w:rsidRPr="00DA1BB9" w:rsidRDefault="00A76731" w:rsidP="00DA1BB9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DA1BB9">
        <w:rPr>
          <w:rFonts w:ascii="Tahoma" w:hAnsi="Tahoma" w:cs="Tahoma"/>
          <w:sz w:val="20"/>
          <w:szCs w:val="20"/>
        </w:rPr>
        <w:t>Z uwagi na fakt, że ubezpieczenie Sprzętu zgodnie z SWZ  leży po stronie Zamawiającego, proszę o potwierdzenie, że Zamawiający pokryje koszty administrowania polisami ubezpieczeniowymi rok rocznie w wysokości 200 zł. </w:t>
      </w:r>
    </w:p>
    <w:p w:rsidR="00DA1BB9" w:rsidRPr="00DA1BB9" w:rsidRDefault="00DA1BB9" w:rsidP="00DA1BB9">
      <w:pPr>
        <w:ind w:left="720"/>
        <w:rPr>
          <w:rFonts w:ascii="Times New Roman" w:eastAsia="Times New Roman" w:hAnsi="Times New Roman" w:cs="Times New Roman"/>
          <w:u w:val="single"/>
        </w:rPr>
      </w:pPr>
      <w:r w:rsidRPr="00DA1BB9">
        <w:rPr>
          <w:rFonts w:ascii="Times New Roman" w:eastAsia="Times New Roman" w:hAnsi="Times New Roman" w:cs="Times New Roman"/>
          <w:u w:val="single"/>
        </w:rPr>
        <w:t>Odp. Potwierdzamy, że pokryjemy koszty administrowania polisami ubezpieczeniowymi rok rocznie w wysokości 200 zł.</w:t>
      </w:r>
    </w:p>
    <w:p w:rsidR="00A76731" w:rsidRDefault="00A76731" w:rsidP="00A76731">
      <w:pPr>
        <w:pStyle w:val="Akapitzlist"/>
        <w:rPr>
          <w:rFonts w:ascii="Tahoma" w:hAnsi="Tahoma" w:cs="Tahoma"/>
          <w:sz w:val="20"/>
          <w:szCs w:val="20"/>
        </w:rPr>
      </w:pPr>
    </w:p>
    <w:p w:rsidR="00A76731" w:rsidRPr="00DA1BB9" w:rsidRDefault="00A76731" w:rsidP="00DA1BB9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DA1BB9">
        <w:rPr>
          <w:rFonts w:ascii="Tahoma" w:hAnsi="Tahoma" w:cs="Tahoma"/>
          <w:sz w:val="20"/>
          <w:szCs w:val="20"/>
        </w:rPr>
        <w:t>Proszę o potwierdzenie, że Zamawiający wyraża zgodę  następującego sposobu kalkulacji oferty, tj. 59 rat leasingu, czas trwania umowy 60 miesięcy, opłata wstępna 20%, wykup 1%.</w:t>
      </w:r>
    </w:p>
    <w:p w:rsidR="00DA1BB9" w:rsidRPr="00DA1BB9" w:rsidRDefault="00DA1BB9" w:rsidP="00DA1BB9">
      <w:pPr>
        <w:ind w:left="720"/>
        <w:rPr>
          <w:rFonts w:ascii="Times New Roman" w:eastAsia="Times New Roman" w:hAnsi="Times New Roman" w:cs="Times New Roman"/>
          <w:u w:val="single"/>
        </w:rPr>
      </w:pPr>
      <w:r w:rsidRPr="00DA1BB9">
        <w:rPr>
          <w:rFonts w:ascii="Times New Roman" w:eastAsia="Times New Roman" w:hAnsi="Times New Roman" w:cs="Times New Roman"/>
          <w:u w:val="single"/>
        </w:rPr>
        <w:t>Odp. Zgadzamy się na przedstawiony wyżej sposób kalkulacji oferty.</w:t>
      </w:r>
    </w:p>
    <w:p w:rsidR="00A76731" w:rsidRDefault="00A76731" w:rsidP="00A76731">
      <w:pPr>
        <w:pStyle w:val="Akapitzlist"/>
        <w:rPr>
          <w:rFonts w:ascii="Tahoma" w:hAnsi="Tahoma" w:cs="Tahoma"/>
          <w:sz w:val="20"/>
          <w:szCs w:val="20"/>
        </w:rPr>
      </w:pPr>
    </w:p>
    <w:p w:rsidR="00A76731" w:rsidRDefault="00A76731" w:rsidP="00A76731">
      <w:pPr>
        <w:numPr>
          <w:ilvl w:val="0"/>
          <w:numId w:val="7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Zwracamy się z uprzejmą prośbą o rozszerzenie zapisu </w:t>
      </w:r>
      <w:r>
        <w:rPr>
          <w:rFonts w:ascii="Tahoma" w:eastAsia="Times New Roman" w:hAnsi="Tahoma" w:cs="Tahoma"/>
          <w:sz w:val="20"/>
          <w:szCs w:val="20"/>
        </w:rPr>
        <w:t>rozdziału I, lit. e) ZO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(warunki leasingu) o następujący zapis: „oraz pod warunkiem spłacenia przez niego wszelkich należności wynikających z umowy leasingu”.</w:t>
      </w:r>
    </w:p>
    <w:p w:rsidR="00DA1BB9" w:rsidRPr="00DA1BB9" w:rsidRDefault="00DA1BB9" w:rsidP="00DA1BB9">
      <w:pPr>
        <w:ind w:left="720"/>
        <w:rPr>
          <w:rFonts w:ascii="Times New Roman" w:eastAsia="Times New Roman" w:hAnsi="Times New Roman" w:cs="Times New Roman"/>
          <w:u w:val="single"/>
        </w:rPr>
      </w:pPr>
      <w:r w:rsidRPr="00DA1BB9">
        <w:rPr>
          <w:rFonts w:ascii="Times New Roman" w:eastAsia="Times New Roman" w:hAnsi="Times New Roman" w:cs="Times New Roman"/>
          <w:u w:val="single"/>
        </w:rPr>
        <w:t>Odp. Zgadzamy się na rozszerzenie zapisu rozdziału I, lit. e) ZO (warunki leasingu) o następujący zapis: „oraz pod warunkiem spłacenia przez niego wszelkich należności wynikających z umowy leasingu”</w:t>
      </w:r>
    </w:p>
    <w:p w:rsidR="00FE3383" w:rsidRDefault="00DA1BB9"/>
    <w:sectPr w:rsidR="00FE3383" w:rsidSect="00C5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5DB"/>
    <w:multiLevelType w:val="multilevel"/>
    <w:tmpl w:val="457AC1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D22B0"/>
    <w:multiLevelType w:val="multilevel"/>
    <w:tmpl w:val="C336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E0634"/>
    <w:multiLevelType w:val="multilevel"/>
    <w:tmpl w:val="3CE463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D022B"/>
    <w:multiLevelType w:val="multilevel"/>
    <w:tmpl w:val="A7D63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978D8"/>
    <w:multiLevelType w:val="multilevel"/>
    <w:tmpl w:val="867A6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65B4F"/>
    <w:multiLevelType w:val="multilevel"/>
    <w:tmpl w:val="46F6A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11D82"/>
    <w:multiLevelType w:val="multilevel"/>
    <w:tmpl w:val="75FA9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76731"/>
    <w:rsid w:val="000D7F7D"/>
    <w:rsid w:val="00157F57"/>
    <w:rsid w:val="001941B2"/>
    <w:rsid w:val="005B4407"/>
    <w:rsid w:val="00A76731"/>
    <w:rsid w:val="00C50D08"/>
    <w:rsid w:val="00DA1BB9"/>
    <w:rsid w:val="00DE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731"/>
    <w:pPr>
      <w:spacing w:after="0" w:line="240" w:lineRule="auto"/>
      <w:jc w:val="left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7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szklarczyk</dc:creator>
  <cp:lastModifiedBy>szklarczyk</cp:lastModifiedBy>
  <cp:revision>1</cp:revision>
  <dcterms:created xsi:type="dcterms:W3CDTF">2024-04-17T06:52:00Z</dcterms:created>
  <dcterms:modified xsi:type="dcterms:W3CDTF">2024-04-17T07:22:00Z</dcterms:modified>
</cp:coreProperties>
</file>